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B67" w:rsidRPr="00BA51E0" w:rsidP="007B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ПОСТАНОВЛЕНИЕ </w:t>
      </w:r>
    </w:p>
    <w:p w:rsidR="007B7B67" w:rsidRPr="00BA51E0" w:rsidP="007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7B67" w:rsidRPr="00BA51E0" w:rsidP="007B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Ханты-Мансийск                              </w:t>
      </w:r>
      <w:r w:rsidRPr="00BA51E0" w:rsidR="00F73C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</w:t>
      </w:r>
      <w:r w:rsidRPr="00BA51E0" w:rsidR="007C15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BA51E0" w:rsidR="008D33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01 ноября </w:t>
      </w:r>
      <w:r w:rsidRPr="00BA51E0" w:rsidR="00EE7B96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BA51E0" w:rsidR="00D67F4A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</w:p>
    <w:p w:rsidR="007C1544" w:rsidRPr="00BA51E0" w:rsidP="007B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C1544" w:rsidRPr="00BA51E0" w:rsidP="007C1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</w:t>
      </w:r>
      <w:r w:rsidRPr="00BA51E0" w:rsidR="00736411">
        <w:rPr>
          <w:rFonts w:ascii="Times New Roman" w:eastAsia="Times New Roman" w:hAnsi="Times New Roman" w:cs="Times New Roman"/>
          <w:sz w:val="25"/>
          <w:szCs w:val="25"/>
          <w:lang w:eastAsia="ru-RU"/>
        </w:rPr>
        <w:t>овой судья судебного участка №</w:t>
      </w:r>
      <w:r w:rsidRPr="00BA51E0" w:rsidR="00005D15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Хант</w:t>
      </w:r>
      <w:r w:rsidRPr="00BA51E0" w:rsidR="00005D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ы-Мансийского судебного района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Ханты-Мансийского автономного округа – Югры </w:t>
      </w:r>
      <w:r w:rsidRPr="00BA51E0" w:rsidR="00005D15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Горленко Е.В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7B7B67" w:rsidRPr="00BA51E0" w:rsidP="007C1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в открытом судебном заседании дело об ад</w:t>
      </w:r>
      <w:r w:rsidRPr="00BA51E0" w:rsidR="00D67F4A">
        <w:rPr>
          <w:rFonts w:ascii="Times New Roman" w:eastAsia="Times New Roman" w:hAnsi="Times New Roman" w:cs="Times New Roman"/>
          <w:sz w:val="25"/>
          <w:szCs w:val="25"/>
          <w:lang w:eastAsia="ru-RU"/>
        </w:rPr>
        <w:t>министративном правонарушении №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5-</w:t>
      </w:r>
      <w:r w:rsidRPr="00BA51E0" w:rsidR="008D33F5">
        <w:rPr>
          <w:rFonts w:ascii="Times New Roman" w:eastAsia="Times New Roman" w:hAnsi="Times New Roman" w:cs="Times New Roman"/>
          <w:sz w:val="25"/>
          <w:szCs w:val="25"/>
          <w:lang w:eastAsia="ru-RU"/>
        </w:rPr>
        <w:t>1118</w:t>
      </w:r>
      <w:r w:rsidRPr="00BA51E0" w:rsidR="00005D15">
        <w:rPr>
          <w:rFonts w:ascii="Times New Roman" w:eastAsia="Times New Roman" w:hAnsi="Times New Roman" w:cs="Times New Roman"/>
          <w:sz w:val="25"/>
          <w:szCs w:val="25"/>
          <w:lang w:eastAsia="ru-RU"/>
        </w:rPr>
        <w:t>-2804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/</w:t>
      </w:r>
      <w:r w:rsidRPr="00BA51E0" w:rsidR="00633CBC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BA51E0" w:rsidR="00EE7B96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BA51E0" w:rsidR="00D67F4A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, возбужденное по ч.</w:t>
      </w:r>
      <w:r w:rsidRPr="00BA51E0" w:rsidR="00005D15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ст.15.12 КоАП РФ </w:t>
      </w:r>
      <w:r w:rsidRPr="00BA51E0" w:rsidR="00E942E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Pr="00BA51E0" w:rsidR="007364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индивидуального предпринимателя </w:t>
      </w:r>
      <w:r w:rsidRPr="00BA51E0" w:rsidR="00631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Соловьевой </w:t>
      </w:r>
      <w:r w:rsidR="002E5504">
        <w:rPr>
          <w:rFonts w:ascii="Times New Roman" w:eastAsia="Times New Roman" w:hAnsi="Times New Roman" w:cs="Times New Roman"/>
          <w:sz w:val="25"/>
          <w:szCs w:val="25"/>
          <w:lang w:eastAsia="ru-RU"/>
        </w:rPr>
        <w:t>Е.В.***</w:t>
      </w:r>
      <w:r w:rsidRPr="00BA51E0" w:rsidR="00E942EA">
        <w:rPr>
          <w:rFonts w:ascii="Times New Roman" w:eastAsia="Times New Roman" w:hAnsi="Times New Roman" w:cs="Times New Roman"/>
          <w:sz w:val="25"/>
          <w:szCs w:val="25"/>
          <w:lang w:eastAsia="ru-RU"/>
        </w:rPr>
        <w:t>, сведений о привлечении к административной ответственности не представлено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:rsidR="007B7B67" w:rsidRPr="00BA51E0" w:rsidP="007C15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B7B67" w:rsidRPr="00BA51E0" w:rsidP="007C15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УСТАНОВИЛ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736411" w:rsidRPr="00BA51E0" w:rsidP="001D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BA51E0" w:rsidR="006311E0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.11.2024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час. </w:t>
      </w:r>
      <w:r w:rsidRPr="00BA51E0" w:rsidR="006311E0">
        <w:rPr>
          <w:rFonts w:ascii="Times New Roman" w:eastAsia="Times New Roman" w:hAnsi="Times New Roman" w:cs="Times New Roman"/>
          <w:sz w:val="25"/>
          <w:szCs w:val="25"/>
          <w:lang w:eastAsia="ru-RU"/>
        </w:rPr>
        <w:t>55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мин., </w:t>
      </w:r>
      <w:r w:rsidRPr="00BA51E0" w:rsidR="00E56718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Соловьева Е.В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., являясь индивидуальным предпринимателем, осуществляя свою деятельность в магазине «</w:t>
      </w:r>
      <w:r w:rsidR="002E5504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расположенном по адресу: </w:t>
      </w:r>
      <w:r w:rsidR="002E5504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BA51E0" w:rsidR="00320E05">
        <w:rPr>
          <w:rFonts w:ascii="Times New Roman" w:eastAsia="Times New Roman" w:hAnsi="Times New Roman" w:cs="Times New Roman"/>
          <w:sz w:val="25"/>
          <w:szCs w:val="25"/>
          <w:lang w:eastAsia="ru-RU"/>
        </w:rPr>
        <w:t>, допустил</w:t>
      </w:r>
      <w:r w:rsidRPr="00BA51E0" w:rsidR="00C510CF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BA51E0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оборот </w:t>
      </w:r>
      <w:r w:rsidRPr="00BA51E0" w:rsidR="001601C6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никотинсодержащую</w:t>
      </w:r>
      <w:r w:rsidRPr="00BA51E0" w:rsidR="001601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продукцию без средств идентификации</w:t>
      </w:r>
      <w:r w:rsidRPr="00BA51E0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Кода </w:t>
      </w:r>
      <w:r w:rsidRPr="00BA51E0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>Data</w:t>
      </w:r>
      <w:r w:rsidRPr="00BA51E0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>Matrix</w:t>
      </w:r>
      <w:r w:rsidRPr="00BA51E0" w:rsidR="001601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информации, нанесение которая является обязательной в соответствии с законодательством Российской Федерации.</w:t>
      </w:r>
    </w:p>
    <w:p w:rsidR="00C80D1A" w:rsidRPr="00BA51E0" w:rsidP="004F1CE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A51E0">
        <w:rPr>
          <w:rFonts w:ascii="Times New Roman" w:hAnsi="Times New Roman" w:cs="Times New Roman"/>
          <w:sz w:val="25"/>
          <w:szCs w:val="25"/>
        </w:rPr>
        <w:t>Ответственность за данное правонарушение предусмотрена частью 4 статьи 15.12 Кодекса Российской Федерации об административных правонарушениях - оборот алкогольной продукции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</w:p>
    <w:p w:rsidR="00A31023" w:rsidRPr="00BA51E0" w:rsidP="00A31023">
      <w:pPr>
        <w:pStyle w:val="BodyText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BA51E0">
        <w:rPr>
          <w:rFonts w:ascii="Times New Roman" w:hAnsi="Times New Roman"/>
          <w:sz w:val="25"/>
          <w:szCs w:val="25"/>
        </w:rPr>
        <w:t xml:space="preserve">В судебное заседание </w:t>
      </w:r>
      <w:r w:rsidRPr="00BA51E0" w:rsidR="00E56718">
        <w:rPr>
          <w:rFonts w:ascii="Times New Roman" w:hAnsi="Times New Roman"/>
          <w:sz w:val="25"/>
          <w:szCs w:val="25"/>
        </w:rPr>
        <w:t>Соловьева Е.В</w:t>
      </w:r>
      <w:r w:rsidRPr="00BA51E0" w:rsidR="00C510CF">
        <w:rPr>
          <w:rFonts w:ascii="Times New Roman" w:hAnsi="Times New Roman"/>
          <w:sz w:val="25"/>
          <w:szCs w:val="25"/>
        </w:rPr>
        <w:t>. не явилась</w:t>
      </w:r>
      <w:r w:rsidRPr="00BA51E0">
        <w:rPr>
          <w:rFonts w:ascii="Times New Roman" w:hAnsi="Times New Roman"/>
          <w:sz w:val="25"/>
          <w:szCs w:val="25"/>
        </w:rPr>
        <w:t>, о месте и времени рассмотрения дела был</w:t>
      </w:r>
      <w:r w:rsidRPr="00BA51E0" w:rsidR="00C510CF">
        <w:rPr>
          <w:rFonts w:ascii="Times New Roman" w:hAnsi="Times New Roman"/>
          <w:sz w:val="25"/>
          <w:szCs w:val="25"/>
        </w:rPr>
        <w:t>а</w:t>
      </w:r>
      <w:r w:rsidRPr="00BA51E0">
        <w:rPr>
          <w:rFonts w:ascii="Times New Roman" w:hAnsi="Times New Roman"/>
          <w:sz w:val="25"/>
          <w:szCs w:val="25"/>
        </w:rPr>
        <w:t xml:space="preserve"> надлежаще уведомлен</w:t>
      </w:r>
      <w:r w:rsidRPr="00BA51E0" w:rsidR="00C510CF">
        <w:rPr>
          <w:rFonts w:ascii="Times New Roman" w:hAnsi="Times New Roman"/>
          <w:sz w:val="25"/>
          <w:szCs w:val="25"/>
        </w:rPr>
        <w:t>а</w:t>
      </w:r>
      <w:r w:rsidRPr="00BA51E0">
        <w:rPr>
          <w:rFonts w:ascii="Times New Roman" w:hAnsi="Times New Roman"/>
          <w:sz w:val="25"/>
          <w:szCs w:val="25"/>
        </w:rPr>
        <w:t xml:space="preserve">, ходатайство об отложении рассмотрении дела от </w:t>
      </w:r>
      <w:r w:rsidRPr="00BA51E0" w:rsidR="00C510CF">
        <w:rPr>
          <w:rFonts w:ascii="Times New Roman" w:hAnsi="Times New Roman"/>
          <w:sz w:val="25"/>
          <w:szCs w:val="25"/>
        </w:rPr>
        <w:t>нее</w:t>
      </w:r>
      <w:r w:rsidRPr="00BA51E0">
        <w:rPr>
          <w:rFonts w:ascii="Times New Roman" w:hAnsi="Times New Roman"/>
          <w:sz w:val="25"/>
          <w:szCs w:val="25"/>
        </w:rPr>
        <w:t xml:space="preserve"> не поступило. Уважительная причина </w:t>
      </w:r>
      <w:r w:rsidRPr="00BA51E0" w:rsidR="001D7777">
        <w:rPr>
          <w:rFonts w:ascii="Times New Roman" w:hAnsi="Times New Roman"/>
          <w:sz w:val="25"/>
          <w:szCs w:val="25"/>
        </w:rPr>
        <w:t>неявки</w:t>
      </w:r>
      <w:r w:rsidRPr="00BA51E0">
        <w:rPr>
          <w:rFonts w:ascii="Times New Roman" w:hAnsi="Times New Roman"/>
          <w:sz w:val="25"/>
          <w:szCs w:val="25"/>
        </w:rPr>
        <w:t xml:space="preserve"> судом не установлена.</w:t>
      </w:r>
    </w:p>
    <w:p w:rsidR="00E21FD7" w:rsidRPr="00BA51E0" w:rsidP="00A31023">
      <w:pPr>
        <w:pStyle w:val="BodyText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BA51E0">
        <w:rPr>
          <w:rFonts w:ascii="Times New Roman" w:hAnsi="Times New Roman"/>
          <w:sz w:val="25"/>
          <w:szCs w:val="25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BA51E0" w:rsidR="00320E05">
        <w:rPr>
          <w:rFonts w:ascii="Times New Roman" w:hAnsi="Times New Roman"/>
          <w:sz w:val="25"/>
          <w:szCs w:val="25"/>
        </w:rPr>
        <w:t>и,</w:t>
      </w:r>
      <w:r w:rsidRPr="00BA51E0">
        <w:rPr>
          <w:rFonts w:ascii="Times New Roman" w:hAnsi="Times New Roman"/>
          <w:sz w:val="25"/>
          <w:szCs w:val="25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  <w:r w:rsidRPr="00BA51E0">
        <w:rPr>
          <w:rFonts w:ascii="Times New Roman" w:hAnsi="Times New Roman"/>
          <w:sz w:val="25"/>
          <w:szCs w:val="25"/>
        </w:rPr>
        <w:t>.</w:t>
      </w:r>
    </w:p>
    <w:p w:rsidR="00295ACA" w:rsidRPr="00BA51E0" w:rsidP="00E21F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Изучив письменные материалы дела, мировой судья установил следующее.</w:t>
      </w:r>
    </w:p>
    <w:p w:rsidR="001D7777" w:rsidRPr="00BA51E0" w:rsidP="00E21F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</w:t>
      </w:r>
      <w:r w:rsidRPr="00BA51E0" w:rsidR="001601C6">
        <w:rPr>
          <w:rFonts w:ascii="Times New Roman" w:eastAsia="Times New Roman" w:hAnsi="Times New Roman" w:cs="Times New Roman"/>
          <w:sz w:val="25"/>
          <w:szCs w:val="25"/>
          <w:lang w:eastAsia="ru-RU"/>
        </w:rPr>
        <w:t>с требованиями п.1 ст.10 Закона РФ от 07.02.1992 №2300-1 «О защите прав потребителей»,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1601C6" w:rsidRPr="00BA51E0" w:rsidP="00160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Информация, предусмотренная п. 2 настоящей статьи, доводится до сведения потребителей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</w:t>
      </w:r>
    </w:p>
    <w:p w:rsidR="001601C6" w:rsidRPr="00BA51E0" w:rsidP="00160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п. 4 Постановления Правительства РФ от 28.02.2019 № 224 "Об утверждении Правил маркировки табачной,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безникотиновой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табачной,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безникотиновой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продукции" (далее - Постановление № 224) установлено, что участники оборота табачной продукции, осуществляющие розничную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продажу табачной продукции осуществляют свою регистрацию в информационной системе мониторинга до 30 июня 2019 г. (включительно) либо после 30 июня 2019 г. в течение 7 календарных дней со дня возникновения у участника оборота табачной продукции, осуществляющего розничную продажу табачной продукции, необходимости осуществления деятельности, связанной с розничной продажей табачной продукции.</w:t>
      </w:r>
    </w:p>
    <w:p w:rsidR="001601C6" w:rsidRPr="00BA51E0" w:rsidP="00160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п. 4(1) Постановления № 224, участники оборота никотин содержащей продукции, осуществляющие розничную продажу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продукции, указанной в разделе III приложения к Правилам, утвержденным настоящим постановлением подают в информационную систему мониторинга заявление на их регистрацию в информационной системе мониторинга начиная с 01 марта 2022 г., но не позднее 7-го календарного дня со дня возникновения необходимости осуществления деятельности, связанной с розничной продажей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продукции.</w:t>
      </w:r>
    </w:p>
    <w:p w:rsidR="001601C6" w:rsidRPr="00BA51E0" w:rsidP="00160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п. 10 Постановления № 224, на территории Российской Федерации оборот не маркированной средствами идентификации табачной продукции, указанной в разделе II приложения к Правилам, утвержденным настоящим постановлением, допускается до 1 июля 2021 г. Оборот не маркированной средствами идентификации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продукции, указанной в разделе III приложения к Правилам, утвержденным настоящим постановлением, допускается до 1 октября 2023, оптовый оборот не маркированной средствами идентификации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безникотиновой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продукции, указанной в разделе IV приложения к Правилам, утвержденным настоящим постановлением, допускается до 1 апреля 2023 г., а розничная продажа такой продукции допускается до 1 декабря 2023 г.</w:t>
      </w:r>
    </w:p>
    <w:p w:rsidR="001D7777" w:rsidRPr="00BA51E0" w:rsidP="00160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разделам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II и IV приложения к Правилам № 224, к видам табачной продукции относятся в том числе табак для кальяна, а к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продукции: жидкости для электронных систем доставки никотина, в том числе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безникотиновые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, в картриджах, капсулах, а также в составе электронных систем доставки никотина одноразового использования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C2B03" w:rsidRPr="00BA51E0" w:rsidP="008339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</w:t>
      </w:r>
      <w:hyperlink r:id="rId4" w:anchor="/document/12125267/entry/2101" w:history="1">
        <w:r w:rsidRPr="00BA51E0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ч. 1 ст. 2.1</w:t>
        </w:r>
      </w:hyperlink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 w:rsidRPr="00BA51E0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настоящим Кодексом</w:t>
        </w:r>
      </w:hyperlink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1C58" w:rsidRPr="00BA51E0" w:rsidP="00076F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Как усматривается из материалов дела, </w:t>
      </w:r>
      <w:r w:rsidRPr="00BA51E0" w:rsidR="00E56718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Pr="00BA51E0" w:rsidR="008460E1">
        <w:rPr>
          <w:rFonts w:ascii="Times New Roman" w:eastAsia="Times New Roman" w:hAnsi="Times New Roman" w:cs="Times New Roman"/>
          <w:sz w:val="25"/>
          <w:szCs w:val="25"/>
          <w:lang w:eastAsia="ru-RU"/>
        </w:rPr>
        <w:t>.11.2024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Pr="00BA51E0" w:rsidR="008460E1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час. </w:t>
      </w:r>
      <w:r w:rsidRPr="00BA51E0" w:rsidR="00E56718">
        <w:rPr>
          <w:rFonts w:ascii="Times New Roman" w:eastAsia="Times New Roman" w:hAnsi="Times New Roman" w:cs="Times New Roman"/>
          <w:sz w:val="25"/>
          <w:szCs w:val="25"/>
          <w:lang w:eastAsia="ru-RU"/>
        </w:rPr>
        <w:t>55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мин. в ходе проведенной проверки деятельности магазина </w:t>
      </w:r>
      <w:r w:rsidRPr="00BA51E0" w:rsidR="00E56718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2E5504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BA51E0" w:rsidR="00E567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расположенном по адресу: </w:t>
      </w:r>
      <w:r w:rsidR="002E5504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деятельность в котором осуществляет ИП </w:t>
      </w:r>
      <w:r w:rsidRPr="00BA51E0" w:rsidR="00E56718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Соловьева Е.В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было установлено, что в данном магазине осуществлялся оборот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никотинсодержащую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продукцию без средств идентификации Кода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Data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Matrix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электронных систем доставки никотина (далее - ЭСДН) с наименованием «CATSWILL SALT» в количестве 1 единицы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X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Linet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18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Vintage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19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анархия» в количестве 13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ЭСДН-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малазиан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32 единицы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17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White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12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Catswill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28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Skala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55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«Грех» в количестве 29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Duall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111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Duall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30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ИндивиОиаП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23 единицы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19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Double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ice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14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The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Scandalist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Prime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10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The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Scandalist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Hard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9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Monstervapor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20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Red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SMOKERS» в количестве 13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7100CC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«HOTS РОТ DOT» в количестве 20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76F7B" w:rsidRPr="00BA51E0" w:rsidP="00710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 w:rsidR="007100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флакон с жидкостью для ЭСДН с наименованием «HOTS РОТ FUEL» в количестве 50 единиц и объемом 30 </w:t>
      </w:r>
      <w:r w:rsidRPr="00BA51E0" w:rsidR="007100CC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«MANASHKA» в количестве 30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«OGGO REELS» в количестве 8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с наименованием «ELFBAR 23000» в количестве 16 единиц;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«ОХВAR G6000» в количестве 15 единиц;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5000» в количестве 17 единиц;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4000» в количестве 19 единиц;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10000» в количестве 9 единиц;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10000» в количестве 10 единиц;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«ELFBAR 18000» в количестве 22 единицы;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«VOZOL» в количестве 12 единиц;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«WAKA» в количестве 18 единиц;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12000» в количестве 21 единицы;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10000» в количестве 17 единиц;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«HUSKY МАХ» в количестве 15 единиц;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«HQD 10000» в количестве 7 единиц;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X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Linet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Vintage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анархия»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малазиан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White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Catswill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Skala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«Грех»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Duall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</w:t>
      </w:r>
      <w:r w:rsidRPr="00BA51E0" w:rsidR="006344B9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с наименованием «</w:t>
      </w:r>
      <w:r w:rsidRPr="00BA51E0" w:rsidR="006344B9">
        <w:rPr>
          <w:rFonts w:ascii="Times New Roman" w:eastAsia="Times New Roman" w:hAnsi="Times New Roman" w:cs="Times New Roman"/>
          <w:sz w:val="25"/>
          <w:szCs w:val="25"/>
          <w:lang w:eastAsia="ru-RU"/>
        </w:rPr>
        <w:t>ИндивиDuall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Double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ice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8349D" w:rsidRPr="00BA51E0" w:rsidP="00083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The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Scandalist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Prime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0676C6" w:rsidRPr="00BA51E0" w:rsidP="000676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The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Scandalist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Hard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</w:t>
      </w:r>
      <w:r w:rsidRPr="00BA51E0" w:rsidR="006344B9">
        <w:rPr>
          <w:rFonts w:ascii="Times New Roman" w:eastAsia="Times New Roman" w:hAnsi="Times New Roman" w:cs="Times New Roman"/>
          <w:sz w:val="25"/>
          <w:szCs w:val="25"/>
          <w:lang w:eastAsia="ru-RU"/>
        </w:rPr>
        <w:t>ко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Monstervapor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флакон с жидкостью для ЭСДН с наименовани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Red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SMOKERS» в количестве 1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флакон с жидкостью для ЭСДН с наименованием «HOTS РОТ DOT»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флакон с жидкостью для ЭСДН с наименованием «HOTS РОТ FUEL»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флакон с жидкостью для ЭСДН с наименованием «MANASHKA»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флакон с жидкостью для ЭСДН с наименованием «OGGO REELS»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с наименованием «ELFBAR 23000» в количестве 1 единица;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«OXBAR G6000» в количестве 1 единица;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5000» в количестве 1 единиц;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4000» в количестве 1 единиц;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10000» в количестве 1 единица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10000» в количестве 1 единица;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«ELFBAR 18000» в количестве 1 единица;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«VOZOL» в количестве 1 единица;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«WAKA» в количестве 1 единица;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12000» в количестве 1 единица;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10000» в количестве 1 единица</w:t>
      </w:r>
    </w:p>
    <w:p w:rsidR="006344B9" w:rsidRPr="00BA51E0" w:rsidP="00634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«HUSKY МАХ» в количестве 1 единица;</w:t>
      </w:r>
    </w:p>
    <w:p w:rsidR="000E01F6" w:rsidRPr="00BA51E0" w:rsidP="000676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 w:rsidR="006344B9">
        <w:rPr>
          <w:rFonts w:ascii="Times New Roman" w:eastAsia="Times New Roman" w:hAnsi="Times New Roman" w:cs="Times New Roman"/>
          <w:sz w:val="25"/>
          <w:szCs w:val="25"/>
          <w:lang w:eastAsia="ru-RU"/>
        </w:rPr>
        <w:t>ЭСДН «HQD 10000» в количестве 1 единица.</w:t>
      </w:r>
    </w:p>
    <w:p w:rsidR="00210034" w:rsidRPr="00BA51E0" w:rsidP="001477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Факт нарушения </w:t>
      </w:r>
      <w:r w:rsidRPr="00BA51E0" w:rsidR="00E56718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Соловьевой Е.В</w:t>
      </w:r>
      <w:r w:rsidRPr="00BA51E0" w:rsidR="000D1C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BA51E0" w:rsidR="00606D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административного правонарушения, предусмотренного ч.4 ст.15.12 КоАП РФ, подтверждается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исследованными в судебном заседании материалами дела: </w:t>
      </w:r>
    </w:p>
    <w:p w:rsidR="00210034" w:rsidRPr="00BA51E0" w:rsidP="00210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 w:rsidR="0014770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протоколом по делу об административном правонарушении №</w:t>
      </w:r>
      <w:r w:rsidR="002E5504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BA51E0" w:rsidR="001477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BA51E0" w:rsidR="000D1C58">
        <w:rPr>
          <w:rFonts w:ascii="Times New Roman" w:eastAsia="Times New Roman" w:hAnsi="Times New Roman" w:cs="Times New Roman"/>
          <w:sz w:val="25"/>
          <w:szCs w:val="25"/>
          <w:lang w:eastAsia="ru-RU"/>
        </w:rPr>
        <w:t>15.08.2025</w:t>
      </w:r>
      <w:r w:rsidRPr="00BA51E0" w:rsidR="001477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</w:p>
    <w:p w:rsidR="000D1C58" w:rsidRPr="00BA51E0" w:rsidP="00210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-копией паспорта </w:t>
      </w:r>
      <w:r w:rsidRPr="00BA51E0" w:rsidR="00E56718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Соловьевой Е.В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.;</w:t>
      </w:r>
    </w:p>
    <w:p w:rsidR="00EB5716" w:rsidRPr="00BA51E0" w:rsidP="00210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-копией рапорта в Дежурную часть от </w:t>
      </w:r>
      <w:r w:rsidRPr="00BA51E0" w:rsidR="00E85782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.11.2024;</w:t>
      </w:r>
    </w:p>
    <w:p w:rsidR="00606D76" w:rsidRPr="00BA51E0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копией протокола осмотра от </w:t>
      </w:r>
      <w:r w:rsidRPr="00BA51E0" w:rsidR="00E85782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Pr="00BA51E0" w:rsidR="00EB5716">
        <w:rPr>
          <w:rFonts w:ascii="Times New Roman" w:eastAsia="Times New Roman" w:hAnsi="Times New Roman" w:cs="Times New Roman"/>
          <w:sz w:val="25"/>
          <w:szCs w:val="25"/>
          <w:lang w:eastAsia="ru-RU"/>
        </w:rPr>
        <w:t>.11.2024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EB5716" w:rsidRPr="00BA51E0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-копией объяснений </w:t>
      </w:r>
      <w:r w:rsidRPr="00BA51E0" w:rsidR="00E8578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Соловьева Д.П.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0</w:t>
      </w:r>
      <w:r w:rsidRPr="00BA51E0" w:rsidR="00E85782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.11.2024;</w:t>
      </w:r>
    </w:p>
    <w:p w:rsidR="00B73C13" w:rsidRPr="00BA51E0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объяснений сотрудника магазина Соловьева А.П. от 01.11.2024;</w:t>
      </w:r>
    </w:p>
    <w:p w:rsidR="00223DE0" w:rsidRPr="00BA51E0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-копией </w:t>
      </w:r>
      <w:r w:rsidRPr="00BA51E0" w:rsidR="00E8578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 субаренды недвижимого имущества №</w:t>
      </w:r>
      <w:r w:rsidR="002E5504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BA51E0" w:rsidR="00E85782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223DE0" w:rsidRPr="00BA51E0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ф</w:t>
      </w:r>
      <w:r w:rsidRPr="00BA51E0" w:rsidR="00B73C13">
        <w:rPr>
          <w:rFonts w:ascii="Times New Roman" w:eastAsia="Times New Roman" w:hAnsi="Times New Roman" w:cs="Times New Roman"/>
          <w:sz w:val="25"/>
          <w:szCs w:val="25"/>
          <w:lang w:eastAsia="ru-RU"/>
        </w:rPr>
        <w:t>ототаблицей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EB5716" w:rsidRPr="00BA51E0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51E0" w:rsidR="005A64F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пояснительная записка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C35205" w:rsidRPr="00BA51E0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запроса;</w:t>
      </w:r>
    </w:p>
    <w:p w:rsidR="00C35205" w:rsidRPr="00BA51E0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талона-квитанции №</w:t>
      </w:r>
      <w:r w:rsidR="002E5504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06.11.2024;</w:t>
      </w:r>
    </w:p>
    <w:p w:rsidR="00EB5716" w:rsidRPr="00BA51E0" w:rsidP="00C35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справки об экспертном исследовании №</w:t>
      </w:r>
      <w:r w:rsidR="002E5504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, №</w:t>
      </w:r>
      <w:r w:rsidR="002E5504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6B750F" w:rsidRPr="00BA51E0" w:rsidP="00C35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постановления П</w:t>
      </w:r>
      <w:r w:rsidRPr="00BA51E0" w:rsidR="0030630D">
        <w:rPr>
          <w:rFonts w:ascii="Times New Roman" w:eastAsia="Times New Roman" w:hAnsi="Times New Roman" w:cs="Times New Roman"/>
          <w:sz w:val="25"/>
          <w:szCs w:val="25"/>
          <w:lang w:eastAsia="ru-RU"/>
        </w:rPr>
        <w:t>ра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вительства РФ от 14.03.2024 №</w:t>
      </w:r>
      <w:r w:rsidR="002E5504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1D7777" w:rsidRPr="00BA51E0" w:rsidP="00210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-выпиской из ЕГРИП в отношении ИП </w:t>
      </w:r>
      <w:r w:rsidRPr="00BA51E0" w:rsidR="00A06F8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Соловьевой Е.В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D7777" w:rsidRPr="00BA51E0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ч. 1 ст. 4.1.1. </w:t>
      </w:r>
      <w:hyperlink r:id="rId5" w:anchor="/document/12125267/entry/0" w:history="1">
        <w:r w:rsidRPr="00BA51E0">
          <w:rPr>
            <w:rStyle w:val="Hyperlink"/>
            <w:rFonts w:ascii="Times New Roman" w:eastAsia="Times New Roman" w:hAnsi="Times New Roman" w:cs="Times New Roman"/>
            <w:color w:val="auto"/>
            <w:sz w:val="25"/>
            <w:szCs w:val="25"/>
            <w:lang w:eastAsia="ru-RU"/>
          </w:rPr>
          <w:t>Кодекса Российской Федерации об административных правонарушениях</w:t>
        </w:r>
      </w:hyperlink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hyperlink r:id="rId5" w:anchor="/document/12125267/entry/0" w:history="1">
        <w:r w:rsidRPr="00BA51E0">
          <w:rPr>
            <w:rStyle w:val="Hyperlink"/>
            <w:rFonts w:ascii="Times New Roman" w:eastAsia="Times New Roman" w:hAnsi="Times New Roman" w:cs="Times New Roman"/>
            <w:color w:val="auto"/>
            <w:sz w:val="25"/>
            <w:szCs w:val="25"/>
            <w:lang w:eastAsia="ru-RU"/>
          </w:rPr>
          <w:t>настоящего Кодекса</w:t>
        </w:r>
      </w:hyperlink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anchor="/document/12125267/entry/3402" w:history="1">
        <w:r w:rsidRPr="00BA51E0">
          <w:rPr>
            <w:rStyle w:val="Hyperlink"/>
            <w:rFonts w:ascii="Times New Roman" w:eastAsia="Times New Roman" w:hAnsi="Times New Roman" w:cs="Times New Roman"/>
            <w:color w:val="auto"/>
            <w:sz w:val="25"/>
            <w:szCs w:val="25"/>
            <w:lang w:eastAsia="ru-RU"/>
          </w:rPr>
          <w:t>частью 2 статьи 3.4</w:t>
        </w:r>
      </w:hyperlink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Кодекса, за исключением случаев, предусмотренных частью 2 настоящей статьи.</w:t>
      </w:r>
    </w:p>
    <w:p w:rsidR="001D7777" w:rsidRPr="00BA51E0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</w:t>
      </w:r>
      <w:hyperlink r:id="rId5" w:anchor="/document/12125267/entry/34" w:history="1">
        <w:r w:rsidRPr="00BA51E0">
          <w:rPr>
            <w:rStyle w:val="Hyperlink"/>
            <w:rFonts w:ascii="Times New Roman" w:eastAsia="Times New Roman" w:hAnsi="Times New Roman" w:cs="Times New Roman"/>
            <w:color w:val="auto"/>
            <w:sz w:val="25"/>
            <w:szCs w:val="25"/>
            <w:lang w:eastAsia="ru-RU"/>
          </w:rPr>
          <w:t>ст. 3.4</w:t>
        </w:r>
      </w:hyperlink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D7777" w:rsidRPr="00BA51E0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</w:t>
      </w:r>
      <w:hyperlink r:id="rId5" w:anchor="/document/12125267/entry/4113" w:history="1">
        <w:r w:rsidRPr="00BA51E0">
          <w:rPr>
            <w:rStyle w:val="Hyperlink"/>
            <w:rFonts w:ascii="Times New Roman" w:eastAsia="Times New Roman" w:hAnsi="Times New Roman" w:cs="Times New Roman"/>
            <w:color w:val="auto"/>
            <w:sz w:val="25"/>
            <w:szCs w:val="25"/>
            <w:lang w:eastAsia="ru-RU"/>
          </w:rPr>
          <w:t>части 3 статьи 4.1.1</w:t>
        </w:r>
      </w:hyperlink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Кодекса Российской Федерации об административных правонарушениях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</w:t>
      </w:r>
      <w:hyperlink r:id="rId5" w:anchor="/document/12125267/entry/0" w:history="1">
        <w:r w:rsidRPr="00BA51E0">
          <w:rPr>
            <w:rStyle w:val="Hyperlink"/>
            <w:rFonts w:ascii="Times New Roman" w:eastAsia="Times New Roman" w:hAnsi="Times New Roman" w:cs="Times New Roman"/>
            <w:color w:val="auto"/>
            <w:sz w:val="25"/>
            <w:szCs w:val="25"/>
            <w:lang w:eastAsia="ru-RU"/>
          </w:rPr>
          <w:t>Кодексом Российской Федерации об административных правонарушениях</w:t>
        </w:r>
      </w:hyperlink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или закона субъекта Российской Федерации об административных правонарушениях, не применяется.</w:t>
      </w:r>
    </w:p>
    <w:p w:rsidR="001D7777" w:rsidRPr="00BA51E0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Поскольку материалами дела и в судебном заседании не установлено то, что индивидуальный предприниматель </w:t>
      </w:r>
      <w:r w:rsidRPr="00BA51E0" w:rsidR="00A06F8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Соловьева Е.В</w:t>
      </w:r>
      <w:r w:rsidRPr="00BA51E0" w:rsidR="003E7ACC">
        <w:rPr>
          <w:rFonts w:ascii="Times New Roman" w:eastAsia="Times New Roman" w:hAnsi="Times New Roman" w:cs="Times New Roman"/>
          <w:sz w:val="25"/>
          <w:szCs w:val="25"/>
          <w:lang w:eastAsia="ru-RU"/>
        </w:rPr>
        <w:t>. ранее привлекалась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административной ответственности за однородное административное правонарушение, которое считается правонарушением, имеющим единый родовой объект посягательств, не установлено каких-либо вредных последствий в связи с выявленными нарушениями, с учетом степени общественной опасности самого деяния, позволяет суду не прибегать к более суровому виду административного наказания, учитывая фактические обстоятельства и вину индивидуального предпринимателя </w:t>
      </w:r>
      <w:r w:rsidRPr="00BA51E0" w:rsidR="00A06F8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Соловьевой Е.В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в совершении вменяемого </w:t>
      </w:r>
      <w:r w:rsidRPr="00BA51E0" w:rsidR="00403AEE">
        <w:rPr>
          <w:rFonts w:ascii="Times New Roman" w:eastAsia="Times New Roman" w:hAnsi="Times New Roman" w:cs="Times New Roman"/>
          <w:sz w:val="25"/>
          <w:szCs w:val="25"/>
          <w:lang w:eastAsia="ru-RU"/>
        </w:rPr>
        <w:t>ей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административного правонарушения.</w:t>
      </w:r>
    </w:p>
    <w:p w:rsidR="001D7777" w:rsidRPr="00BA51E0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Суд приходит к выводу о наличии в данном случае оснований для применения индивидуальному предпринимателю </w:t>
      </w:r>
      <w:r w:rsidRPr="00BA51E0" w:rsidR="00A06F8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Соловьевой Е.В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административного наказания в виде предупреждения, а не штрафа, </w:t>
      </w:r>
      <w:r w:rsidRPr="003442DB" w:rsidR="003442DB">
        <w:rPr>
          <w:rFonts w:ascii="Times New Roman" w:eastAsia="Times New Roman" w:hAnsi="Times New Roman" w:cs="Times New Roman"/>
          <w:sz w:val="25"/>
          <w:szCs w:val="25"/>
          <w:lang w:eastAsia="ru-RU"/>
        </w:rPr>
        <w:t>с конфискацией </w:t>
      </w:r>
      <w:r w:rsidRPr="003442DB" w:rsidR="003442DB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3442DB" w:rsidR="003442DB">
        <w:rPr>
          <w:rFonts w:ascii="Times New Roman" w:eastAsia="Times New Roman" w:hAnsi="Times New Roman" w:cs="Times New Roman"/>
          <w:sz w:val="25"/>
          <w:szCs w:val="25"/>
          <w:lang w:eastAsia="ru-RU"/>
        </w:rPr>
        <w:t> продукции</w:t>
      </w:r>
      <w:r w:rsidR="003442DB">
        <w:rPr>
          <w:rFonts w:ascii="Times New Roman" w:eastAsia="Times New Roman" w:hAnsi="Times New Roman" w:cs="Times New Roman"/>
          <w:sz w:val="25"/>
          <w:szCs w:val="25"/>
          <w:lang w:eastAsia="ru-RU"/>
        </w:rPr>
        <w:t>, изъятой</w:t>
      </w:r>
      <w:r w:rsidRPr="003442DB" w:rsidR="003442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согласно протоколу </w:t>
      </w:r>
      <w:r w:rsidR="003442DB">
        <w:rPr>
          <w:rFonts w:ascii="Times New Roman" w:eastAsia="Times New Roman" w:hAnsi="Times New Roman" w:cs="Times New Roman"/>
          <w:sz w:val="25"/>
          <w:szCs w:val="25"/>
          <w:lang w:eastAsia="ru-RU"/>
        </w:rPr>
        <w:t>осмотра места происшествия от 01.11.2024.</w:t>
      </w:r>
    </w:p>
    <w:p w:rsidR="001D7777" w:rsidRPr="00BA51E0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изложенного и руководствуясь ч. 1 ст.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4.1.1.,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hyperlink r:id="rId5" w:anchor="/document/12125267/entry/299" w:history="1">
        <w:r w:rsidRPr="00BA51E0">
          <w:rPr>
            <w:rStyle w:val="Hyperlink"/>
            <w:rFonts w:ascii="Times New Roman" w:eastAsia="Times New Roman" w:hAnsi="Times New Roman" w:cs="Times New Roman"/>
            <w:color w:val="auto"/>
            <w:sz w:val="25"/>
            <w:szCs w:val="25"/>
            <w:lang w:eastAsia="ru-RU"/>
          </w:rPr>
          <w:t>ст.ст</w:t>
        </w:r>
        <w:r w:rsidRPr="00BA51E0">
          <w:rPr>
            <w:rStyle w:val="Hyperlink"/>
            <w:rFonts w:ascii="Times New Roman" w:eastAsia="Times New Roman" w:hAnsi="Times New Roman" w:cs="Times New Roman"/>
            <w:color w:val="auto"/>
            <w:sz w:val="25"/>
            <w:szCs w:val="25"/>
            <w:lang w:eastAsia="ru-RU"/>
          </w:rPr>
          <w:t>. 29.9-29.11</w:t>
        </w:r>
      </w:hyperlink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Кодекса Российской Федерации об административных правонарушениях</w:t>
      </w:r>
    </w:p>
    <w:p w:rsidR="001D7777" w:rsidRPr="00BA51E0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702" w:rsidRPr="00BA51E0" w:rsidP="001477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7B7B67" w:rsidRPr="00BA51E0" w:rsidP="007C15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>ПОСТАНОВИЛ</w:t>
      </w:r>
      <w:r w:rsidRPr="00BA51E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:</w:t>
      </w:r>
    </w:p>
    <w:p w:rsidR="007B7B67" w:rsidRPr="00BA51E0" w:rsidP="007C15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</w:p>
    <w:p w:rsidR="001D7777" w:rsidP="00BA1C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Признать индивидуального предпринимателя </w:t>
      </w:r>
      <w:r w:rsidRPr="00BA51E0" w:rsidR="00A06F8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Соловьеву </w:t>
      </w:r>
      <w:r w:rsidR="002E5504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Е.В.</w:t>
      </w:r>
      <w:r w:rsidRPr="00BA51E0" w:rsidR="00A06F8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</w:t>
      </w:r>
      <w:r w:rsidRPr="00BA51E0" w:rsidR="00403AEE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виновной</w:t>
      </w:r>
      <w:r w:rsidRPr="00BA51E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в совершении административного правонарушения, предусмотренного </w:t>
      </w:r>
      <w:hyperlink r:id="rId5" w:anchor="/document/12125267/entry/151204" w:history="1">
        <w:r w:rsidRPr="00BA1CF9">
          <w:t>частью 4 ст. 15.12</w:t>
        </w:r>
      </w:hyperlink>
      <w:r w:rsidRPr="00BA51E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Кодекса</w:t>
      </w:r>
      <w:r w:rsidRPr="00BA51E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Российской Федерации об 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административных</w:t>
      </w:r>
      <w:r w:rsidRPr="00BA51E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правонарушениях</w:t>
      </w:r>
      <w:r w:rsidRPr="00BA51E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и подвергнуть </w:t>
      </w:r>
      <w:r w:rsidRPr="00BA51E0" w:rsidR="00BA51E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ее</w:t>
      </w:r>
      <w:r w:rsidRPr="00BA51E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наказанию в виде предупреждения, </w:t>
      </w:r>
      <w:r w:rsidRPr="00BA1CF9" w:rsid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с конфискацией </w:t>
      </w:r>
      <w:r w:rsidRPr="00BA1CF9" w:rsid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никотинсодержащей</w:t>
      </w:r>
      <w:r w:rsidRPr="00BA1CF9" w:rsid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 продукции, переданной на хранение </w:t>
      </w:r>
      <w:r w:rsid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в комнату хранения вещественных доказательств </w:t>
      </w:r>
      <w:r w:rsid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согласно талона</w:t>
      </w:r>
      <w:r w:rsid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–квитанции </w:t>
      </w:r>
      <w:r w:rsidR="002E5504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***</w:t>
      </w:r>
      <w:r w:rsid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от 06.11.2024.</w:t>
      </w:r>
    </w:p>
    <w:p w:rsidR="00BA1CF9" w:rsidP="00BA1C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У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казанную 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никотинсодержащую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продукцию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: 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электронных систем доставки никотина (далее - ЭСДН) с наименованием «CATSWILL SALT» в количестве 1 единицы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X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Linet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18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Vintage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19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анархия» в количестве 13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ЭСДН-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малазиан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32 единицы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17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White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12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Catswill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28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Skala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55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«Грех» в количестве 29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Duall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111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Duall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30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ИндивиОиаП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23 единицы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19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Double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ice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14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The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Scandalist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Prime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10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The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Scandalist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Hard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9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Monstervapor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20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Red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SMOKERS» в количестве 13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«HOTS РОТ DOT» в количестве 20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«HOTS РОТ FUEL» в количестве 50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«MANASHKA» в количестве 30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«OGGO REELS» в количестве 8 единиц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с наименованием «ELFBAR 23000» в количестве 16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«ОХВAR G6000» в количестве 15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5000» в количестве 17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4000» в количестве 19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10000» в количестве 9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10000» в количестве 10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«ELFBAR 18000» в количестве 22 единицы;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«VOZOL» в количестве 12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«WAKA» в количестве 18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12000» в количестве 21 единицы;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10000» в количестве 17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«HUSKY МАХ» в количестве 15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«HQD 10000» в количестве 7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X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Linet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Vintage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анархия»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малазиан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Podonki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White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Catswill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Skala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«Грех»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Duall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ИндивиDuall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Double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ice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The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Scandalist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Prime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The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Scandalist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Hard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Monstervapor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Red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SMOKERS»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«HOTS РОТ DOT»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«HOTS РОТ FUEL»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«MANASHKA»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«OGGO REELS» в количестве 1 единица и объемом 30 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с наименованием «ELFBAR 23000» в количестве 1 единица;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«OXBAR G6000» в количестве 1 единица;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5000» в количестве 1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4000» в количестве 1 единиц;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10000» в количестве 1 единица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10000» в количестве 1 единица;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«ELFBAR 18000» в количестве 1 единица;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«VOZOL» в количестве 1 единица;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«WAKA» в количестве 1 единица;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12000» в количестве 1 единица;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10000» в количестве 1 единица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«HUSKY МАХ» в количестве 1 единица;</w:t>
      </w:r>
    </w:p>
    <w:p w:rsidR="00BA1CF9" w:rsidRPr="00BA51E0" w:rsidP="00BA1C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«HQD 10000» в количестве 1 единица.</w:t>
      </w:r>
    </w:p>
    <w:p w:rsidR="00BA1CF9" w:rsidRPr="00BA1CF9" w:rsidP="00BA1C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хранящуюся 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в комнате хранения вещественных 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доказательств  согласно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талона –квитанции </w:t>
      </w:r>
      <w:r w:rsidR="002E5504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***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от 06.11.2024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, после вступления настоящего постановления в законную силу уничтожить.</w:t>
      </w:r>
    </w:p>
    <w:p w:rsidR="00BA1CF9" w:rsidRPr="00BA1CF9" w:rsidP="00BA1C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Исполнение настоящего постановления в части уничтожения вышеуказанной 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никотинсодержащей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продукции возложить на 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МО 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МВД России 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«</w:t>
      </w:r>
      <w:r w:rsidR="002E5504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***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»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.</w:t>
      </w:r>
    </w:p>
    <w:p w:rsidR="007C1544" w:rsidRPr="00BA51E0" w:rsidP="007C1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7B7B67" w:rsidRPr="00BA51E0" w:rsidP="007B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F1CE9" w:rsidRPr="00BA51E0" w:rsidP="007B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7B67" w:rsidRPr="00BA51E0" w:rsidP="007B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</w:t>
      </w:r>
      <w:r w:rsidRPr="00BA51E0" w:rsidR="000D75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Е.В. Горленко</w:t>
      </w:r>
      <w:r w:rsidRPr="00BA51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98467A" w:rsidRPr="00BA51E0" w:rsidP="007B7B67">
      <w:pPr>
        <w:rPr>
          <w:rFonts w:ascii="Times New Roman" w:hAnsi="Times New Roman" w:cs="Times New Roman"/>
          <w:sz w:val="25"/>
          <w:szCs w:val="25"/>
        </w:rPr>
      </w:pPr>
    </w:p>
    <w:sectPr w:rsidSect="00747E4C">
      <w:footerReference w:type="default" r:id="rId6"/>
      <w:pgSz w:w="11906" w:h="16838"/>
      <w:pgMar w:top="11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026219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73C09" w:rsidRPr="00F73C09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73C0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73C0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73C0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E5504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F73C0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73C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2B"/>
    <w:rsid w:val="00005D15"/>
    <w:rsid w:val="00033602"/>
    <w:rsid w:val="00035E12"/>
    <w:rsid w:val="00041C57"/>
    <w:rsid w:val="000676C6"/>
    <w:rsid w:val="00076F7B"/>
    <w:rsid w:val="0008349D"/>
    <w:rsid w:val="000A5ABB"/>
    <w:rsid w:val="000B6B92"/>
    <w:rsid w:val="000D1C58"/>
    <w:rsid w:val="000D7568"/>
    <w:rsid w:val="000E01F6"/>
    <w:rsid w:val="000F05E6"/>
    <w:rsid w:val="00147702"/>
    <w:rsid w:val="00151D7E"/>
    <w:rsid w:val="001601C6"/>
    <w:rsid w:val="001902EC"/>
    <w:rsid w:val="00192CB7"/>
    <w:rsid w:val="001975AD"/>
    <w:rsid w:val="001C2B03"/>
    <w:rsid w:val="001D7777"/>
    <w:rsid w:val="00210034"/>
    <w:rsid w:val="00223DE0"/>
    <w:rsid w:val="00250698"/>
    <w:rsid w:val="0025584A"/>
    <w:rsid w:val="00255D0B"/>
    <w:rsid w:val="0029311A"/>
    <w:rsid w:val="00295ACA"/>
    <w:rsid w:val="002A21DB"/>
    <w:rsid w:val="002B1D4B"/>
    <w:rsid w:val="002E1B68"/>
    <w:rsid w:val="002E5504"/>
    <w:rsid w:val="002F1718"/>
    <w:rsid w:val="0030630D"/>
    <w:rsid w:val="00310365"/>
    <w:rsid w:val="00320E05"/>
    <w:rsid w:val="0032672B"/>
    <w:rsid w:val="003442DB"/>
    <w:rsid w:val="00345CB6"/>
    <w:rsid w:val="003644C1"/>
    <w:rsid w:val="00372D6F"/>
    <w:rsid w:val="003D4C73"/>
    <w:rsid w:val="003E7ACC"/>
    <w:rsid w:val="00403AEE"/>
    <w:rsid w:val="004079BF"/>
    <w:rsid w:val="00436747"/>
    <w:rsid w:val="0047754F"/>
    <w:rsid w:val="0048231F"/>
    <w:rsid w:val="004A3305"/>
    <w:rsid w:val="004F1CE9"/>
    <w:rsid w:val="0052279B"/>
    <w:rsid w:val="00534629"/>
    <w:rsid w:val="005719E7"/>
    <w:rsid w:val="005754EB"/>
    <w:rsid w:val="00595FBB"/>
    <w:rsid w:val="005A64F6"/>
    <w:rsid w:val="005C4B87"/>
    <w:rsid w:val="00606D76"/>
    <w:rsid w:val="00622AD2"/>
    <w:rsid w:val="006311E0"/>
    <w:rsid w:val="006312CD"/>
    <w:rsid w:val="00633CBC"/>
    <w:rsid w:val="006344B9"/>
    <w:rsid w:val="006B750F"/>
    <w:rsid w:val="006D47B2"/>
    <w:rsid w:val="007100CC"/>
    <w:rsid w:val="007207D4"/>
    <w:rsid w:val="00726A18"/>
    <w:rsid w:val="00736411"/>
    <w:rsid w:val="007473BE"/>
    <w:rsid w:val="00747E4C"/>
    <w:rsid w:val="007532C2"/>
    <w:rsid w:val="0075732B"/>
    <w:rsid w:val="00762F23"/>
    <w:rsid w:val="007B7B67"/>
    <w:rsid w:val="007C1544"/>
    <w:rsid w:val="007D5187"/>
    <w:rsid w:val="007F42A8"/>
    <w:rsid w:val="007F5DFE"/>
    <w:rsid w:val="00807E44"/>
    <w:rsid w:val="0081225E"/>
    <w:rsid w:val="00833940"/>
    <w:rsid w:val="00845FC2"/>
    <w:rsid w:val="008460E1"/>
    <w:rsid w:val="008521FB"/>
    <w:rsid w:val="00852EAB"/>
    <w:rsid w:val="00886732"/>
    <w:rsid w:val="008D33F5"/>
    <w:rsid w:val="00963801"/>
    <w:rsid w:val="009720D0"/>
    <w:rsid w:val="0098467A"/>
    <w:rsid w:val="009E7200"/>
    <w:rsid w:val="00A06F80"/>
    <w:rsid w:val="00A1146E"/>
    <w:rsid w:val="00A31023"/>
    <w:rsid w:val="00A645F7"/>
    <w:rsid w:val="00A723E0"/>
    <w:rsid w:val="00B17025"/>
    <w:rsid w:val="00B50C48"/>
    <w:rsid w:val="00B73C13"/>
    <w:rsid w:val="00BA1CF9"/>
    <w:rsid w:val="00BA4C5D"/>
    <w:rsid w:val="00BA51E0"/>
    <w:rsid w:val="00BB41D0"/>
    <w:rsid w:val="00BD2067"/>
    <w:rsid w:val="00C35205"/>
    <w:rsid w:val="00C510CF"/>
    <w:rsid w:val="00C760DC"/>
    <w:rsid w:val="00C80D1A"/>
    <w:rsid w:val="00C85927"/>
    <w:rsid w:val="00C87ADB"/>
    <w:rsid w:val="00CB35DC"/>
    <w:rsid w:val="00CD353E"/>
    <w:rsid w:val="00CD3F29"/>
    <w:rsid w:val="00D12631"/>
    <w:rsid w:val="00D32C55"/>
    <w:rsid w:val="00D63A90"/>
    <w:rsid w:val="00D67F4A"/>
    <w:rsid w:val="00D9505C"/>
    <w:rsid w:val="00DB41BC"/>
    <w:rsid w:val="00DB4CD9"/>
    <w:rsid w:val="00DE6CFE"/>
    <w:rsid w:val="00DF3E1C"/>
    <w:rsid w:val="00E04BA7"/>
    <w:rsid w:val="00E21FD7"/>
    <w:rsid w:val="00E2372B"/>
    <w:rsid w:val="00E56718"/>
    <w:rsid w:val="00E709BC"/>
    <w:rsid w:val="00E85782"/>
    <w:rsid w:val="00E942EA"/>
    <w:rsid w:val="00E968E3"/>
    <w:rsid w:val="00EB5716"/>
    <w:rsid w:val="00EE5F9F"/>
    <w:rsid w:val="00EE7B96"/>
    <w:rsid w:val="00F00F77"/>
    <w:rsid w:val="00F05A08"/>
    <w:rsid w:val="00F27D31"/>
    <w:rsid w:val="00F61438"/>
    <w:rsid w:val="00F73C09"/>
    <w:rsid w:val="00F85F49"/>
    <w:rsid w:val="00F91995"/>
    <w:rsid w:val="00F948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B90DD-837E-431E-8928-54E3549F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73C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73C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F73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73C09"/>
  </w:style>
  <w:style w:type="paragraph" w:styleId="Footer">
    <w:name w:val="footer"/>
    <w:basedOn w:val="Normal"/>
    <w:link w:val="a1"/>
    <w:uiPriority w:val="99"/>
    <w:unhideWhenUsed/>
    <w:rsid w:val="00F73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73C09"/>
  </w:style>
  <w:style w:type="paragraph" w:styleId="NormalWeb">
    <w:name w:val="Normal (Web)"/>
    <w:basedOn w:val="Normal"/>
    <w:uiPriority w:val="99"/>
    <w:semiHidden/>
    <w:unhideWhenUsed/>
    <w:rsid w:val="00F91995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E7200"/>
    <w:rPr>
      <w:strike w:val="0"/>
      <w:dstrike w:val="0"/>
      <w:color w:val="2C3E50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04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41C57"/>
    <w:rPr>
      <w:rFonts w:ascii="Tahoma" w:hAnsi="Tahoma" w:cs="Tahoma"/>
      <w:sz w:val="16"/>
      <w:szCs w:val="16"/>
    </w:rPr>
  </w:style>
  <w:style w:type="paragraph" w:customStyle="1" w:styleId="a3">
    <w:name w:val="Знак Знак Знак Знак"/>
    <w:basedOn w:val="Normal"/>
    <w:rsid w:val="0025069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a4"/>
    <w:uiPriority w:val="99"/>
    <w:semiHidden/>
    <w:unhideWhenUsed/>
    <w:rsid w:val="00E21FD7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E21FD7"/>
  </w:style>
  <w:style w:type="character" w:styleId="Emphasis">
    <w:name w:val="Emphasis"/>
    <w:basedOn w:val="DefaultParagraphFont"/>
    <w:uiPriority w:val="20"/>
    <w:qFormat/>
    <w:rsid w:val="003442DB"/>
    <w:rPr>
      <w:i/>
      <w:iCs/>
    </w:rPr>
  </w:style>
  <w:style w:type="paragraph" w:customStyle="1" w:styleId="s1">
    <w:name w:val="s_1"/>
    <w:basedOn w:val="Normal"/>
    <w:rsid w:val="00BA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